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1977"/>
        <w:gridCol w:w="7039"/>
      </w:tblGrid>
      <w:tr w:rsidR="0002116E" w:rsidRPr="00116C63" w14:paraId="14795BAC" w14:textId="77777777" w:rsidTr="00B20121">
        <w:trPr>
          <w:trHeight w:val="609"/>
        </w:trPr>
        <w:tc>
          <w:tcPr>
            <w:tcW w:w="1930" w:type="dxa"/>
            <w:vAlign w:val="center"/>
          </w:tcPr>
          <w:p w14:paraId="3A34E7E5" w14:textId="77777777" w:rsidR="0002116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duration:</w:t>
            </w:r>
          </w:p>
        </w:tc>
        <w:tc>
          <w:tcPr>
            <w:tcW w:w="7086" w:type="dxa"/>
            <w:vAlign w:val="center"/>
          </w:tcPr>
          <w:p w14:paraId="1AB1077F" w14:textId="77777777" w:rsidR="0002116E" w:rsidRPr="00116C63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3-31 August 2026</w:t>
            </w:r>
          </w:p>
        </w:tc>
      </w:tr>
      <w:tr w:rsidR="0002116E" w14:paraId="436C8690" w14:textId="77777777" w:rsidTr="00B20121">
        <w:trPr>
          <w:trHeight w:val="609"/>
        </w:trPr>
        <w:tc>
          <w:tcPr>
            <w:tcW w:w="1930" w:type="dxa"/>
          </w:tcPr>
          <w:p w14:paraId="0EBE825F" w14:textId="77777777" w:rsidR="0002116E" w:rsidRDefault="0002116E" w:rsidP="00B20121">
            <w:pPr>
              <w:rPr>
                <w:rFonts w:ascii="Arial" w:hAnsi="Arial" w:cs="Arial"/>
              </w:rPr>
            </w:pPr>
          </w:p>
          <w:p w14:paraId="3D9C226C" w14:textId="77777777" w:rsidR="0002116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Times:</w:t>
            </w:r>
          </w:p>
        </w:tc>
        <w:tc>
          <w:tcPr>
            <w:tcW w:w="7086" w:type="dxa"/>
            <w:vAlign w:val="center"/>
          </w:tcPr>
          <w:p w14:paraId="29E14DA5" w14:textId="77777777" w:rsidR="0002116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Mon-Fri 10am-5pm</w:t>
            </w:r>
          </w:p>
        </w:tc>
      </w:tr>
      <w:tr w:rsidR="0002116E" w14:paraId="6F71E25A" w14:textId="77777777" w:rsidTr="00B20121">
        <w:trPr>
          <w:trHeight w:val="609"/>
        </w:trPr>
        <w:tc>
          <w:tcPr>
            <w:tcW w:w="1930" w:type="dxa"/>
          </w:tcPr>
          <w:p w14:paraId="35731110" w14:textId="77777777" w:rsidR="0002116E" w:rsidRDefault="0002116E" w:rsidP="00B20121">
            <w:pPr>
              <w:rPr>
                <w:rFonts w:ascii="Arial" w:hAnsi="Arial" w:cs="Arial"/>
              </w:rPr>
            </w:pPr>
          </w:p>
          <w:p w14:paraId="1A6268FC" w14:textId="77777777" w:rsidR="0002116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description:</w:t>
            </w:r>
          </w:p>
        </w:tc>
        <w:tc>
          <w:tcPr>
            <w:tcW w:w="7086" w:type="dxa"/>
            <w:vAlign w:val="center"/>
          </w:tcPr>
          <w:p w14:paraId="4C623AAD" w14:textId="77777777" w:rsidR="0002116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 will help prepare Poole Lighthouse archives for transfer to Dorset History Centre by helping to re-box and repackage the archives into archival packaging supplied by DHC; to create an up to date box-list of the re-boxed collection using an Excel spreadsheet; and to sort individual series such as programmes, brochures and posters into two master sets – one for DHC and one for Poole.</w:t>
            </w:r>
          </w:p>
        </w:tc>
      </w:tr>
      <w:tr w:rsidR="0002116E" w14:paraId="70D7ECAB" w14:textId="77777777" w:rsidTr="00B20121">
        <w:trPr>
          <w:trHeight w:val="609"/>
        </w:trPr>
        <w:tc>
          <w:tcPr>
            <w:tcW w:w="1930" w:type="dxa"/>
          </w:tcPr>
          <w:p w14:paraId="7F0578EC" w14:textId="77777777" w:rsidR="0002116E" w:rsidRDefault="0002116E" w:rsidP="00B20121">
            <w:pPr>
              <w:rPr>
                <w:rFonts w:ascii="Arial" w:hAnsi="Arial" w:cs="Arial"/>
              </w:rPr>
            </w:pPr>
          </w:p>
          <w:p w14:paraId="0FFCFB09" w14:textId="77777777" w:rsidR="0002116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location:</w:t>
            </w:r>
          </w:p>
        </w:tc>
        <w:tc>
          <w:tcPr>
            <w:tcW w:w="7086" w:type="dxa"/>
            <w:vAlign w:val="center"/>
          </w:tcPr>
          <w:p w14:paraId="77374123" w14:textId="77777777" w:rsidR="0002116E" w:rsidRDefault="0002116E" w:rsidP="00B20121">
            <w:pPr>
              <w:rPr>
                <w:rFonts w:ascii="Arial" w:hAnsi="Arial" w:cs="Arial"/>
              </w:rPr>
            </w:pPr>
          </w:p>
          <w:p w14:paraId="1DCAD6C0" w14:textId="77777777" w:rsidR="0002116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Poole Lighthouse</w:t>
            </w:r>
          </w:p>
          <w:p w14:paraId="099D411F" w14:textId="77777777" w:rsidR="0002116E" w:rsidRDefault="0002116E" w:rsidP="00B20121">
            <w:pPr>
              <w:rPr>
                <w:rFonts w:ascii="Arial" w:hAnsi="Arial" w:cs="Arial"/>
              </w:rPr>
            </w:pPr>
          </w:p>
        </w:tc>
      </w:tr>
      <w:tr w:rsidR="0002116E" w14:paraId="3EE3973E" w14:textId="77777777" w:rsidTr="00B20121">
        <w:trPr>
          <w:trHeight w:val="609"/>
        </w:trPr>
        <w:tc>
          <w:tcPr>
            <w:tcW w:w="1930" w:type="dxa"/>
          </w:tcPr>
          <w:p w14:paraId="269F54FB" w14:textId="77777777" w:rsidR="0002116E" w:rsidRDefault="0002116E" w:rsidP="00B20121">
            <w:pPr>
              <w:rPr>
                <w:rFonts w:ascii="Arial" w:hAnsi="Arial" w:cs="Arial"/>
              </w:rPr>
            </w:pPr>
          </w:p>
          <w:p w14:paraId="498BFA93" w14:textId="77777777" w:rsidR="0002116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Training:</w:t>
            </w:r>
          </w:p>
        </w:tc>
        <w:tc>
          <w:tcPr>
            <w:tcW w:w="7086" w:type="dxa"/>
            <w:vAlign w:val="center"/>
          </w:tcPr>
          <w:p w14:paraId="1A18A7A1" w14:textId="77777777" w:rsidR="0002116E" w:rsidRDefault="0002116E" w:rsidP="00B20121">
            <w:p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 will be given an induction about the purpose and objectives of the project. Guidance in handling and examining documents and training in repackaging and box-listing will be provided by DHC staff.</w:t>
            </w:r>
          </w:p>
        </w:tc>
      </w:tr>
      <w:tr w:rsidR="0002116E" w14:paraId="6614EAE7" w14:textId="77777777" w:rsidTr="00B20121">
        <w:trPr>
          <w:trHeight w:val="60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180" w14:textId="77777777" w:rsidR="0002116E" w:rsidRDefault="0002116E" w:rsidP="00B20121">
            <w:pPr>
              <w:rPr>
                <w:rFonts w:ascii="Arial" w:hAnsi="Arial" w:cs="Arial"/>
              </w:rPr>
            </w:pPr>
          </w:p>
          <w:p w14:paraId="49969C62" w14:textId="77777777" w:rsidR="0002116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Welfare: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301F" w14:textId="77777777" w:rsidR="0002116E" w:rsidRDefault="0002116E" w:rsidP="00B20121">
            <w:pPr>
              <w:ind w:left="34"/>
              <w:rPr>
                <w:rFonts w:ascii="Arial" w:hAnsi="Arial" w:cs="Arial"/>
              </w:rPr>
            </w:pPr>
            <w:r w:rsidRPr="006B514C">
              <w:rPr>
                <w:rFonts w:ascii="Arial" w:hAnsi="Arial" w:cs="Arial"/>
              </w:rPr>
              <w:t>Refreshment facilities will be available at Lighthouse</w:t>
            </w:r>
            <w:r>
              <w:rPr>
                <w:rFonts w:ascii="Arial" w:hAnsi="Arial" w:cs="Arial"/>
              </w:rPr>
              <w:t xml:space="preserve">. You will need to bring your own lunch. </w:t>
            </w:r>
          </w:p>
        </w:tc>
      </w:tr>
      <w:tr w:rsidR="0002116E" w14:paraId="2A1B7923" w14:textId="77777777" w:rsidTr="00B20121">
        <w:trPr>
          <w:trHeight w:val="60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915C" w14:textId="77777777" w:rsidR="0002116E" w:rsidRDefault="0002116E" w:rsidP="00B20121">
            <w:pPr>
              <w:rPr>
                <w:rFonts w:ascii="Arial" w:hAnsi="Arial" w:cs="Arial"/>
              </w:rPr>
            </w:pPr>
          </w:p>
          <w:p w14:paraId="37C95069" w14:textId="77777777" w:rsidR="0002116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Reimbursement: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ABC1" w14:textId="77777777" w:rsidR="0002116E" w:rsidRDefault="0002116E" w:rsidP="00B20121">
            <w:pPr>
              <w:ind w:left="34"/>
              <w:rPr>
                <w:rFonts w:ascii="Arial" w:hAnsi="Arial" w:cs="Arial"/>
              </w:rPr>
            </w:pPr>
          </w:p>
          <w:p w14:paraId="50AFDC43" w14:textId="77777777" w:rsidR="0002116E" w:rsidRDefault="0002116E" w:rsidP="00B20121">
            <w:p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Voluntary, unpaid (except for travel expenses)</w:t>
            </w:r>
          </w:p>
          <w:p w14:paraId="05A1C551" w14:textId="77777777" w:rsidR="0002116E" w:rsidRDefault="0002116E" w:rsidP="00B20121">
            <w:pPr>
              <w:ind w:left="34"/>
              <w:rPr>
                <w:rFonts w:ascii="Arial" w:hAnsi="Arial" w:cs="Arial"/>
              </w:rPr>
            </w:pPr>
          </w:p>
        </w:tc>
      </w:tr>
      <w:tr w:rsidR="0002116E" w14:paraId="090303D3" w14:textId="77777777" w:rsidTr="00B20121">
        <w:trPr>
          <w:trHeight w:val="60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FCD7" w14:textId="77777777" w:rsidR="0002116E" w:rsidRDefault="0002116E" w:rsidP="00B20121">
            <w:pPr>
              <w:rPr>
                <w:rFonts w:ascii="Arial" w:hAnsi="Arial" w:cs="Arial"/>
              </w:rPr>
            </w:pPr>
          </w:p>
          <w:p w14:paraId="3CAACF19" w14:textId="77777777" w:rsidR="0002116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C9D2" w14:textId="77777777" w:rsidR="0002116E" w:rsidRDefault="0002116E" w:rsidP="00B20121">
            <w:p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to Lighthouse, Poole, and parking expenses are reimbursable thanks to the National Lottery Heritage Fund grant.</w:t>
            </w:r>
          </w:p>
          <w:p w14:paraId="14667208" w14:textId="77777777" w:rsidR="0002116E" w:rsidRDefault="0002116E" w:rsidP="00B20121">
            <w:pPr>
              <w:ind w:left="34"/>
              <w:rPr>
                <w:rFonts w:ascii="Arial" w:hAnsi="Arial" w:cs="Arial"/>
              </w:rPr>
            </w:pPr>
          </w:p>
          <w:p w14:paraId="39315062" w14:textId="77777777" w:rsidR="0002116E" w:rsidRPr="003915CA" w:rsidRDefault="0002116E" w:rsidP="00B20121">
            <w:p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will need to make claims which are accompanied by receipts.</w:t>
            </w:r>
          </w:p>
          <w:p w14:paraId="33E59146" w14:textId="77777777" w:rsidR="0002116E" w:rsidRDefault="0002116E" w:rsidP="00B20121">
            <w:pPr>
              <w:ind w:left="34"/>
              <w:rPr>
                <w:rFonts w:ascii="Arial" w:hAnsi="Arial" w:cs="Arial"/>
              </w:rPr>
            </w:pPr>
          </w:p>
        </w:tc>
      </w:tr>
    </w:tbl>
    <w:p w14:paraId="53B65D83" w14:textId="77777777" w:rsidR="0002116E" w:rsidRDefault="0002116E" w:rsidP="0002116E"/>
    <w:p w14:paraId="162E5CB5" w14:textId="77777777" w:rsidR="0002116E" w:rsidRDefault="0002116E" w:rsidP="000211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3052"/>
        <w:gridCol w:w="5964"/>
      </w:tblGrid>
      <w:tr w:rsidR="0002116E" w14:paraId="2DDD81D1" w14:textId="77777777" w:rsidTr="00B20121">
        <w:tc>
          <w:tcPr>
            <w:tcW w:w="11016" w:type="dxa"/>
            <w:gridSpan w:val="2"/>
          </w:tcPr>
          <w:p w14:paraId="0BA757BC" w14:textId="77777777" w:rsidR="0002116E" w:rsidRPr="00BB3A75" w:rsidRDefault="0002116E" w:rsidP="00B20121">
            <w:pPr>
              <w:rPr>
                <w:rFonts w:ascii="Arial" w:hAnsi="Arial" w:cs="Arial"/>
                <w:sz w:val="40"/>
                <w:szCs w:val="40"/>
              </w:rPr>
            </w:pPr>
            <w:r w:rsidRPr="00BB3A75">
              <w:rPr>
                <w:rFonts w:ascii="Arial" w:hAnsi="Arial" w:cs="Arial"/>
                <w:sz w:val="40"/>
                <w:szCs w:val="40"/>
              </w:rPr>
              <w:t>Role Description</w:t>
            </w:r>
          </w:p>
        </w:tc>
      </w:tr>
      <w:tr w:rsidR="0002116E" w14:paraId="695A4908" w14:textId="77777777" w:rsidTr="00B20121">
        <w:tc>
          <w:tcPr>
            <w:tcW w:w="3510" w:type="dxa"/>
          </w:tcPr>
          <w:p w14:paraId="25CA0372" w14:textId="77777777" w:rsidR="0002116E" w:rsidRPr="00BB3A75" w:rsidRDefault="0002116E" w:rsidP="00B20121">
            <w:pPr>
              <w:rPr>
                <w:rFonts w:ascii="Arial" w:hAnsi="Arial" w:cs="Arial"/>
              </w:rPr>
            </w:pPr>
            <w:r w:rsidRPr="00BB3A75">
              <w:rPr>
                <w:rFonts w:ascii="Arial" w:hAnsi="Arial" w:cs="Arial"/>
              </w:rPr>
              <w:lastRenderedPageBreak/>
              <w:t>Role Purpose</w:t>
            </w:r>
          </w:p>
        </w:tc>
        <w:tc>
          <w:tcPr>
            <w:tcW w:w="7506" w:type="dxa"/>
          </w:tcPr>
          <w:p w14:paraId="51F3020E" w14:textId="77777777" w:rsidR="0002116E" w:rsidRPr="00BB3A75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assist the Project Archivist in organising, sorting, and box-listing the archive collection held at Poole Lighthouse, in preparation for its transfer to Dorset History Centre for permanent preservation.</w:t>
            </w:r>
          </w:p>
          <w:p w14:paraId="72A2C486" w14:textId="77777777" w:rsidR="0002116E" w:rsidRPr="00BB3A75" w:rsidRDefault="0002116E" w:rsidP="00B20121">
            <w:pPr>
              <w:rPr>
                <w:rFonts w:ascii="Arial" w:hAnsi="Arial" w:cs="Arial"/>
              </w:rPr>
            </w:pPr>
          </w:p>
        </w:tc>
      </w:tr>
      <w:tr w:rsidR="0002116E" w14:paraId="37C499C7" w14:textId="77777777" w:rsidTr="00B20121">
        <w:tc>
          <w:tcPr>
            <w:tcW w:w="3510" w:type="dxa"/>
          </w:tcPr>
          <w:p w14:paraId="47B09797" w14:textId="77777777" w:rsidR="0002116E" w:rsidRPr="00BB3A75" w:rsidRDefault="0002116E" w:rsidP="00B20121">
            <w:pPr>
              <w:rPr>
                <w:rFonts w:ascii="Arial" w:hAnsi="Arial" w:cs="Arial"/>
              </w:rPr>
            </w:pPr>
            <w:r w:rsidRPr="00BB3A75">
              <w:rPr>
                <w:rFonts w:ascii="Arial" w:hAnsi="Arial" w:cs="Arial"/>
              </w:rPr>
              <w:t>Role Duties &amp; Responsibilities</w:t>
            </w:r>
          </w:p>
        </w:tc>
        <w:tc>
          <w:tcPr>
            <w:tcW w:w="7506" w:type="dxa"/>
          </w:tcPr>
          <w:p w14:paraId="5CB453F8" w14:textId="77777777" w:rsidR="0002116E" w:rsidRPr="00C6693E" w:rsidRDefault="0002116E" w:rsidP="00B20121">
            <w:pPr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work under the direction and supervision of the Project Archivist (OR Principal Archivist)</w:t>
            </w:r>
          </w:p>
          <w:p w14:paraId="0D064250" w14:textId="77777777" w:rsidR="0002116E" w:rsidRPr="00C6693E" w:rsidRDefault="0002116E" w:rsidP="00B20121">
            <w:pPr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handle original documents to standards set out in training, minimising the risk of damage to archive materials</w:t>
            </w:r>
          </w:p>
          <w:p w14:paraId="442ABC25" w14:textId="77777777" w:rsidR="0002116E" w:rsidRPr="00C6693E" w:rsidRDefault="0002116E" w:rsidP="00B20121">
            <w:pPr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clean surface dirt from archival records, where appropriate, under the supervision of the Project Archivist</w:t>
            </w:r>
          </w:p>
          <w:p w14:paraId="3680C36A" w14:textId="77777777" w:rsidR="0002116E" w:rsidRPr="00C6693E" w:rsidRDefault="0002116E" w:rsidP="00B20121">
            <w:pPr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re-package archives using appropriate preservation materials</w:t>
            </w:r>
          </w:p>
          <w:p w14:paraId="04D58989" w14:textId="77777777" w:rsidR="0002116E" w:rsidRPr="00C6693E" w:rsidRDefault="0002116E" w:rsidP="00B20121">
            <w:pPr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transfer information held in the original documents into Excel</w:t>
            </w:r>
          </w:p>
          <w:p w14:paraId="0F09FFF3" w14:textId="77777777" w:rsidR="0002116E" w:rsidRPr="00D73D32" w:rsidRDefault="0002116E" w:rsidP="00B20121">
            <w:pPr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lifting of archival boxes may be required – please let us know if this is impossible and we will make appropriate adjustments.</w:t>
            </w:r>
          </w:p>
          <w:p w14:paraId="0DACC314" w14:textId="77777777" w:rsidR="0002116E" w:rsidRPr="00080252" w:rsidRDefault="0002116E" w:rsidP="00B20121">
            <w:pPr>
              <w:ind w:left="1080"/>
              <w:rPr>
                <w:rFonts w:ascii="Arial" w:hAnsi="Arial" w:cs="Arial"/>
                <w:color w:val="0000CC"/>
              </w:rPr>
            </w:pPr>
          </w:p>
        </w:tc>
      </w:tr>
      <w:tr w:rsidR="0002116E" w14:paraId="2C683DC8" w14:textId="77777777" w:rsidTr="00B20121">
        <w:tc>
          <w:tcPr>
            <w:tcW w:w="3510" w:type="dxa"/>
          </w:tcPr>
          <w:p w14:paraId="0C4C3406" w14:textId="77777777" w:rsidR="0002116E" w:rsidRPr="00BB3A75" w:rsidRDefault="0002116E" w:rsidP="00B20121">
            <w:pPr>
              <w:rPr>
                <w:rFonts w:ascii="Arial" w:hAnsi="Arial" w:cs="Arial"/>
              </w:rPr>
            </w:pPr>
            <w:r w:rsidRPr="00BB3A75">
              <w:rPr>
                <w:rFonts w:ascii="Arial" w:hAnsi="Arial" w:cs="Arial"/>
              </w:rPr>
              <w:t>Working Environment</w:t>
            </w:r>
          </w:p>
        </w:tc>
        <w:tc>
          <w:tcPr>
            <w:tcW w:w="7506" w:type="dxa"/>
          </w:tcPr>
          <w:p w14:paraId="62747DA7" w14:textId="77777777" w:rsidR="0002116E" w:rsidRPr="00C6693E" w:rsidRDefault="0002116E" w:rsidP="00B20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Poole Lighthouse – various storage areas</w:t>
            </w:r>
          </w:p>
          <w:p w14:paraId="2A0567B4" w14:textId="77777777" w:rsidR="0002116E" w:rsidRPr="00080252" w:rsidRDefault="0002116E" w:rsidP="00B20121">
            <w:pPr>
              <w:rPr>
                <w:rFonts w:ascii="Arial" w:hAnsi="Arial" w:cs="Arial"/>
                <w:color w:val="0000CC"/>
              </w:rPr>
            </w:pPr>
          </w:p>
        </w:tc>
      </w:tr>
    </w:tbl>
    <w:p w14:paraId="3616EFE2" w14:textId="77777777" w:rsidR="0002116E" w:rsidRDefault="0002116E" w:rsidP="0002116E"/>
    <w:p w14:paraId="28FD7CDB" w14:textId="77777777" w:rsidR="0002116E" w:rsidRDefault="0002116E" w:rsidP="000211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2933"/>
        <w:gridCol w:w="6083"/>
      </w:tblGrid>
      <w:tr w:rsidR="0002116E" w14:paraId="1793CDA8" w14:textId="77777777" w:rsidTr="00B20121">
        <w:tc>
          <w:tcPr>
            <w:tcW w:w="11016" w:type="dxa"/>
            <w:gridSpan w:val="2"/>
          </w:tcPr>
          <w:p w14:paraId="1FABA98A" w14:textId="77777777" w:rsidR="0002116E" w:rsidRPr="00BB3A75" w:rsidRDefault="0002116E" w:rsidP="00B20121">
            <w:pPr>
              <w:rPr>
                <w:rFonts w:ascii="Arial" w:hAnsi="Arial" w:cs="Arial"/>
                <w:sz w:val="40"/>
                <w:szCs w:val="40"/>
              </w:rPr>
            </w:pPr>
            <w:r w:rsidRPr="00BB3A75">
              <w:rPr>
                <w:rFonts w:ascii="Arial" w:hAnsi="Arial" w:cs="Arial"/>
                <w:sz w:val="40"/>
                <w:szCs w:val="40"/>
              </w:rPr>
              <w:t>Person Specification</w:t>
            </w:r>
          </w:p>
        </w:tc>
      </w:tr>
      <w:tr w:rsidR="0002116E" w14:paraId="2B6184DE" w14:textId="77777777" w:rsidTr="00B20121">
        <w:tc>
          <w:tcPr>
            <w:tcW w:w="3510" w:type="dxa"/>
          </w:tcPr>
          <w:p w14:paraId="1C455431" w14:textId="77777777" w:rsidR="0002116E" w:rsidRPr="00BB3A75" w:rsidRDefault="0002116E" w:rsidP="00B20121">
            <w:pPr>
              <w:rPr>
                <w:rFonts w:ascii="Arial" w:hAnsi="Arial" w:cs="Arial"/>
              </w:rPr>
            </w:pPr>
            <w:r w:rsidRPr="00BB3A75">
              <w:rPr>
                <w:rFonts w:ascii="Arial" w:hAnsi="Arial" w:cs="Arial"/>
              </w:rPr>
              <w:t>Knowledge</w:t>
            </w:r>
            <w:r>
              <w:rPr>
                <w:rFonts w:ascii="Arial" w:hAnsi="Arial" w:cs="Arial"/>
              </w:rPr>
              <w:t xml:space="preserve"> and experience</w:t>
            </w:r>
          </w:p>
        </w:tc>
        <w:tc>
          <w:tcPr>
            <w:tcW w:w="7506" w:type="dxa"/>
          </w:tcPr>
          <w:p w14:paraId="2ABB8B15" w14:textId="77777777" w:rsidR="0002116E" w:rsidRPr="00116C63" w:rsidRDefault="0002116E" w:rsidP="00B20121">
            <w:pPr>
              <w:numPr>
                <w:ilvl w:val="0"/>
                <w:numId w:val="2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the </w:t>
            </w:r>
            <w:r w:rsidRPr="00116C63">
              <w:rPr>
                <w:rFonts w:ascii="Arial" w:hAnsi="Arial" w:cs="Arial"/>
              </w:rPr>
              <w:t>history</w:t>
            </w:r>
            <w:r>
              <w:rPr>
                <w:rFonts w:ascii="Arial" w:hAnsi="Arial" w:cs="Arial"/>
              </w:rPr>
              <w:t xml:space="preserve"> of Poole Lighthouse, or a willingness to learn and an interest in its history</w:t>
            </w:r>
          </w:p>
          <w:p w14:paraId="77D36FB4" w14:textId="77777777" w:rsidR="0002116E" w:rsidRDefault="0002116E" w:rsidP="00B20121">
            <w:pPr>
              <w:numPr>
                <w:ilvl w:val="0"/>
                <w:numId w:val="2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archives, or willingness to learn/interest in the same</w:t>
            </w:r>
          </w:p>
          <w:p w14:paraId="05714CBF" w14:textId="77777777" w:rsidR="0002116E" w:rsidRPr="00116C63" w:rsidRDefault="0002116E" w:rsidP="00B20121">
            <w:pPr>
              <w:numPr>
                <w:ilvl w:val="0"/>
                <w:numId w:val="2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working knowledge of computers, especially Excel</w:t>
            </w:r>
          </w:p>
          <w:p w14:paraId="6699F4B4" w14:textId="77777777" w:rsidR="0002116E" w:rsidRDefault="0002116E" w:rsidP="00B20121">
            <w:pPr>
              <w:numPr>
                <w:ilvl w:val="0"/>
                <w:numId w:val="2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 w:rsidRPr="00116C63">
              <w:rPr>
                <w:rFonts w:ascii="Arial" w:hAnsi="Arial" w:cs="Arial"/>
              </w:rPr>
              <w:t>Experience of summarising information accurately, tailored for s</w:t>
            </w:r>
            <w:r>
              <w:rPr>
                <w:rFonts w:ascii="Arial" w:hAnsi="Arial" w:cs="Arial"/>
              </w:rPr>
              <w:t>haring with different audiences, or willingness to learn/interest in the same</w:t>
            </w:r>
          </w:p>
          <w:p w14:paraId="3B4D9BDF" w14:textId="77777777" w:rsidR="0002116E" w:rsidRPr="00116C63" w:rsidRDefault="0002116E" w:rsidP="00B20121">
            <w:pPr>
              <w:ind w:left="601"/>
              <w:rPr>
                <w:rFonts w:ascii="Arial" w:hAnsi="Arial" w:cs="Arial"/>
              </w:rPr>
            </w:pPr>
          </w:p>
        </w:tc>
      </w:tr>
      <w:tr w:rsidR="0002116E" w14:paraId="663EDB9F" w14:textId="77777777" w:rsidTr="00B20121">
        <w:tc>
          <w:tcPr>
            <w:tcW w:w="3510" w:type="dxa"/>
          </w:tcPr>
          <w:p w14:paraId="5732FDBB" w14:textId="77777777" w:rsidR="0002116E" w:rsidRPr="00BB3A75" w:rsidRDefault="0002116E" w:rsidP="00B20121">
            <w:pPr>
              <w:rPr>
                <w:rFonts w:ascii="Arial" w:hAnsi="Arial" w:cs="Arial"/>
              </w:rPr>
            </w:pPr>
            <w:r w:rsidRPr="00BB3A75">
              <w:rPr>
                <w:rFonts w:ascii="Arial" w:hAnsi="Arial" w:cs="Arial"/>
              </w:rPr>
              <w:t>Key Skills</w:t>
            </w:r>
          </w:p>
        </w:tc>
        <w:tc>
          <w:tcPr>
            <w:tcW w:w="7506" w:type="dxa"/>
          </w:tcPr>
          <w:p w14:paraId="5A3CDAE7" w14:textId="77777777" w:rsidR="0002116E" w:rsidRPr="00116C63" w:rsidRDefault="0002116E" w:rsidP="00B20121">
            <w:pPr>
              <w:numPr>
                <w:ilvl w:val="0"/>
                <w:numId w:val="3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 w:rsidRPr="00116C63">
              <w:rPr>
                <w:rFonts w:ascii="Arial" w:hAnsi="Arial" w:cs="Arial"/>
              </w:rPr>
              <w:t>Ability to follow instructions / a research brief</w:t>
            </w:r>
          </w:p>
          <w:p w14:paraId="6BA6C64D" w14:textId="77777777" w:rsidR="0002116E" w:rsidRPr="00116C63" w:rsidRDefault="0002116E" w:rsidP="00B20121">
            <w:pPr>
              <w:numPr>
                <w:ilvl w:val="0"/>
                <w:numId w:val="3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 w:rsidRPr="00116C63">
              <w:rPr>
                <w:rFonts w:ascii="Arial" w:hAnsi="Arial" w:cs="Arial"/>
              </w:rPr>
              <w:t>Willingness to learn</w:t>
            </w:r>
          </w:p>
          <w:p w14:paraId="781277DF" w14:textId="77777777" w:rsidR="0002116E" w:rsidRPr="00116C63" w:rsidRDefault="0002116E" w:rsidP="00B20121">
            <w:pPr>
              <w:numPr>
                <w:ilvl w:val="0"/>
                <w:numId w:val="3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 w:rsidRPr="00116C63">
              <w:rPr>
                <w:rFonts w:ascii="Arial" w:hAnsi="Arial" w:cs="Arial"/>
              </w:rPr>
              <w:t xml:space="preserve"> attention to detail</w:t>
            </w:r>
          </w:p>
          <w:p w14:paraId="778DA89C" w14:textId="77777777" w:rsidR="0002116E" w:rsidRPr="00116C63" w:rsidRDefault="0002116E" w:rsidP="00B20121">
            <w:pPr>
              <w:numPr>
                <w:ilvl w:val="0"/>
                <w:numId w:val="3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skills, especially Excel</w:t>
            </w:r>
          </w:p>
          <w:p w14:paraId="108A5998" w14:textId="77777777" w:rsidR="0002116E" w:rsidRPr="00116C63" w:rsidRDefault="0002116E" w:rsidP="00B20121">
            <w:pPr>
              <w:numPr>
                <w:ilvl w:val="0"/>
                <w:numId w:val="3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 w:rsidRPr="00116C63">
              <w:rPr>
                <w:rFonts w:ascii="Arial" w:hAnsi="Arial" w:cs="Arial"/>
              </w:rPr>
              <w:lastRenderedPageBreak/>
              <w:t>Ability to communicate research findings clearly and concisely</w:t>
            </w:r>
          </w:p>
          <w:p w14:paraId="269BC582" w14:textId="77777777" w:rsidR="0002116E" w:rsidRDefault="0002116E" w:rsidP="00B20121">
            <w:pPr>
              <w:numPr>
                <w:ilvl w:val="0"/>
                <w:numId w:val="3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 w:rsidRPr="00116C63">
              <w:rPr>
                <w:rFonts w:ascii="Arial" w:hAnsi="Arial" w:cs="Arial"/>
              </w:rPr>
              <w:t xml:space="preserve">Patience and willingness to </w:t>
            </w:r>
            <w:r>
              <w:rPr>
                <w:rFonts w:ascii="Arial" w:hAnsi="Arial" w:cs="Arial"/>
              </w:rPr>
              <w:t>work through large quantities of repetitive documents</w:t>
            </w:r>
          </w:p>
          <w:p w14:paraId="40F4C2ED" w14:textId="77777777" w:rsidR="0002116E" w:rsidRPr="0033270A" w:rsidRDefault="0002116E" w:rsidP="00B20121">
            <w:pPr>
              <w:numPr>
                <w:ilvl w:val="0"/>
                <w:numId w:val="3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level of manual dexterity and the ability to work carefully and diligently with fragile archival materials is essential for this role</w:t>
            </w:r>
          </w:p>
          <w:p w14:paraId="08E6C881" w14:textId="77777777" w:rsidR="0002116E" w:rsidRPr="00116C63" w:rsidRDefault="0002116E" w:rsidP="00B20121">
            <w:pPr>
              <w:numPr>
                <w:ilvl w:val="0"/>
                <w:numId w:val="3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 w:rsidRPr="00116C63">
              <w:rPr>
                <w:rFonts w:ascii="Arial" w:hAnsi="Arial" w:cs="Arial"/>
              </w:rPr>
              <w:t>Ability to work independently and as part of a team</w:t>
            </w:r>
          </w:p>
          <w:p w14:paraId="18A6BE81" w14:textId="77777777" w:rsidR="0002116E" w:rsidRPr="00116C63" w:rsidRDefault="0002116E" w:rsidP="00B20121">
            <w:pPr>
              <w:numPr>
                <w:ilvl w:val="0"/>
                <w:numId w:val="3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 w:rsidRPr="00116C63">
              <w:rPr>
                <w:rFonts w:ascii="Arial" w:hAnsi="Arial" w:cs="Arial"/>
              </w:rPr>
              <w:t>Willingness to share knowledge and experience with staff and volunteers</w:t>
            </w:r>
          </w:p>
          <w:p w14:paraId="4FE712D6" w14:textId="77777777" w:rsidR="0002116E" w:rsidRPr="002F6929" w:rsidRDefault="0002116E" w:rsidP="00B20121">
            <w:pPr>
              <w:numPr>
                <w:ilvl w:val="0"/>
                <w:numId w:val="3"/>
              </w:numPr>
              <w:spacing w:after="0" w:line="240" w:lineRule="auto"/>
              <w:ind w:left="601" w:hanging="567"/>
              <w:rPr>
                <w:rFonts w:ascii="Arial" w:hAnsi="Arial" w:cs="Arial"/>
              </w:rPr>
            </w:pPr>
            <w:r w:rsidRPr="00116C63">
              <w:rPr>
                <w:rFonts w:ascii="Arial" w:hAnsi="Arial" w:cs="Arial"/>
              </w:rPr>
              <w:t>A flexible and helpful approach</w:t>
            </w:r>
          </w:p>
          <w:p w14:paraId="6ECA6984" w14:textId="77777777" w:rsidR="0002116E" w:rsidRPr="00116C63" w:rsidRDefault="0002116E" w:rsidP="00B20121">
            <w:pPr>
              <w:ind w:left="601" w:hanging="567"/>
              <w:rPr>
                <w:rFonts w:ascii="Arial" w:hAnsi="Arial" w:cs="Arial"/>
              </w:rPr>
            </w:pPr>
          </w:p>
        </w:tc>
      </w:tr>
    </w:tbl>
    <w:p w14:paraId="147C478B" w14:textId="77777777" w:rsidR="0002116E" w:rsidRDefault="0002116E" w:rsidP="0002116E"/>
    <w:p w14:paraId="7ED15EBB" w14:textId="77777777" w:rsidR="0002116E" w:rsidRDefault="0002116E" w:rsidP="0002116E"/>
    <w:p w14:paraId="123BAD25" w14:textId="77777777" w:rsidR="008E5F48" w:rsidRDefault="008E5F48"/>
    <w:sectPr w:rsidR="008E5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C7227"/>
    <w:multiLevelType w:val="hybridMultilevel"/>
    <w:tmpl w:val="DFA200A0"/>
    <w:lvl w:ilvl="0" w:tplc="EC2878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C7965"/>
    <w:multiLevelType w:val="hybridMultilevel"/>
    <w:tmpl w:val="211697BA"/>
    <w:lvl w:ilvl="0" w:tplc="3FA040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43A3B"/>
    <w:multiLevelType w:val="hybridMultilevel"/>
    <w:tmpl w:val="F83222B4"/>
    <w:lvl w:ilvl="0" w:tplc="2A020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509184">
    <w:abstractNumId w:val="2"/>
  </w:num>
  <w:num w:numId="2" w16cid:durableId="1937517863">
    <w:abstractNumId w:val="0"/>
  </w:num>
  <w:num w:numId="3" w16cid:durableId="155045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6E"/>
    <w:rsid w:val="0002116E"/>
    <w:rsid w:val="004370D0"/>
    <w:rsid w:val="008E5F48"/>
    <w:rsid w:val="00C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2929"/>
  <w15:chartTrackingRefBased/>
  <w15:docId w15:val="{525BFEEE-C69B-43B5-BCE2-64C3F6B9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6E"/>
  </w:style>
  <w:style w:type="paragraph" w:styleId="Heading1">
    <w:name w:val="heading 1"/>
    <w:basedOn w:val="Normal"/>
    <w:next w:val="Normal"/>
    <w:link w:val="Heading1Char"/>
    <w:uiPriority w:val="9"/>
    <w:qFormat/>
    <w:rsid w:val="00021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Hannigan</dc:creator>
  <cp:keywords/>
  <dc:description/>
  <cp:lastModifiedBy>Gabrielle Hannigan</cp:lastModifiedBy>
  <cp:revision>1</cp:revision>
  <dcterms:created xsi:type="dcterms:W3CDTF">2026-06-16T15:10:00Z</dcterms:created>
  <dcterms:modified xsi:type="dcterms:W3CDTF">2026-06-16T15:11:00Z</dcterms:modified>
</cp:coreProperties>
</file>